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55" w:rsidRDefault="00030E55" w:rsidP="00030E55">
      <w:pPr>
        <w:jc w:val="right"/>
        <w:rPr>
          <w:rFonts w:ascii="Times New Roman" w:hAnsi="Times New Roman"/>
          <w:szCs w:val="30"/>
        </w:rPr>
      </w:pPr>
      <w:r>
        <w:rPr>
          <w:rFonts w:ascii="Times New Roman" w:hAnsi="Times New Roman"/>
          <w:noProof/>
          <w:sz w:val="24"/>
          <w:szCs w:val="24"/>
        </w:rPr>
        <w:drawing>
          <wp:anchor distT="0" distB="0" distL="114300" distR="114300" simplePos="0" relativeHeight="251660288" behindDoc="0" locked="0" layoutInCell="1" allowOverlap="0">
            <wp:simplePos x="0" y="0"/>
            <wp:positionH relativeFrom="column">
              <wp:posOffset>2720873</wp:posOffset>
            </wp:positionH>
            <wp:positionV relativeFrom="paragraph">
              <wp:posOffset>-134874</wp:posOffset>
            </wp:positionV>
            <wp:extent cx="486664" cy="614477"/>
            <wp:effectExtent l="19050" t="0" r="8636"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86664" cy="614477"/>
                    </a:xfrm>
                    <a:prstGeom prst="rect">
                      <a:avLst/>
                    </a:prstGeom>
                    <a:gradFill rotWithShape="0">
                      <a:gsLst>
                        <a:gs pos="0">
                          <a:srgbClr val="000000"/>
                        </a:gs>
                        <a:gs pos="100000">
                          <a:srgbClr val="000000"/>
                        </a:gs>
                      </a:gsLst>
                      <a:lin ang="5400000" scaled="1"/>
                    </a:gradFill>
                  </pic:spPr>
                </pic:pic>
              </a:graphicData>
            </a:graphic>
          </wp:anchor>
        </w:drawing>
      </w:r>
    </w:p>
    <w:p w:rsidR="00030E55" w:rsidRDefault="00030E55" w:rsidP="00030E55">
      <w:pPr>
        <w:jc w:val="right"/>
        <w:rPr>
          <w:rFonts w:ascii="Times New Roman" w:hAnsi="Times New Roman"/>
          <w:szCs w:val="30"/>
        </w:rPr>
      </w:pPr>
    </w:p>
    <w:p w:rsidR="00030E55" w:rsidRDefault="00030E55" w:rsidP="00030E55">
      <w:pPr>
        <w:spacing w:after="0" w:line="240" w:lineRule="auto"/>
        <w:jc w:val="center"/>
        <w:rPr>
          <w:rFonts w:ascii="Times New Roman" w:hAnsi="Times New Roman"/>
          <w:sz w:val="24"/>
          <w:szCs w:val="24"/>
        </w:rPr>
      </w:pPr>
      <w:r w:rsidRPr="00F03041">
        <w:rPr>
          <w:rFonts w:ascii="Times New Roman" w:hAnsi="Times New Roman"/>
          <w:sz w:val="24"/>
          <w:szCs w:val="24"/>
        </w:rPr>
        <w:t>РОССТАТ</w:t>
      </w:r>
    </w:p>
    <w:p w:rsidR="00030E55" w:rsidRPr="00F03041" w:rsidRDefault="00030E55" w:rsidP="00030E55">
      <w:pPr>
        <w:spacing w:after="0" w:line="240" w:lineRule="auto"/>
        <w:jc w:val="center"/>
        <w:rPr>
          <w:rFonts w:ascii="Times New Roman" w:hAnsi="Times New Roman"/>
          <w:sz w:val="24"/>
          <w:szCs w:val="24"/>
        </w:rPr>
      </w:pPr>
    </w:p>
    <w:p w:rsidR="00030E55" w:rsidRDefault="00030E55" w:rsidP="00030E55">
      <w:pPr>
        <w:spacing w:after="0" w:line="240" w:lineRule="auto"/>
        <w:jc w:val="center"/>
        <w:rPr>
          <w:rFonts w:ascii="Times New Roman" w:hAnsi="Times New Roman"/>
          <w:b/>
          <w:sz w:val="28"/>
          <w:szCs w:val="28"/>
        </w:rPr>
      </w:pPr>
      <w:r w:rsidRPr="00965DCB">
        <w:rPr>
          <w:rFonts w:ascii="Times New Roman" w:hAnsi="Times New Roman"/>
          <w:b/>
          <w:sz w:val="28"/>
          <w:szCs w:val="28"/>
        </w:rPr>
        <w:t xml:space="preserve">ТЕРРИТОРИАЛЬНЫЙ ОРГАН ФЕДЕРАЛЬНОЙ СЛУЖБЫ </w:t>
      </w:r>
    </w:p>
    <w:p w:rsidR="00030E55" w:rsidRPr="00965DCB" w:rsidRDefault="00030E55" w:rsidP="00030E55">
      <w:pPr>
        <w:spacing w:after="0" w:line="240" w:lineRule="auto"/>
        <w:jc w:val="center"/>
        <w:rPr>
          <w:rFonts w:ascii="Times New Roman" w:hAnsi="Times New Roman"/>
          <w:b/>
          <w:sz w:val="28"/>
          <w:szCs w:val="28"/>
        </w:rPr>
      </w:pPr>
      <w:r w:rsidRPr="00965DCB">
        <w:rPr>
          <w:rFonts w:ascii="Times New Roman" w:hAnsi="Times New Roman"/>
          <w:b/>
          <w:sz w:val="28"/>
          <w:szCs w:val="28"/>
        </w:rPr>
        <w:t>ГОСУДАРСТВЕННОЙ СТАТИСТИКИ ПО РЕСПУБЛИК</w:t>
      </w:r>
      <w:r>
        <w:rPr>
          <w:rFonts w:ascii="Times New Roman" w:hAnsi="Times New Roman"/>
          <w:b/>
          <w:sz w:val="28"/>
          <w:szCs w:val="28"/>
        </w:rPr>
        <w:t>Е</w:t>
      </w:r>
      <w:r w:rsidRPr="00965DCB">
        <w:rPr>
          <w:rFonts w:ascii="Times New Roman" w:hAnsi="Times New Roman"/>
          <w:b/>
          <w:sz w:val="28"/>
          <w:szCs w:val="28"/>
        </w:rPr>
        <w:t xml:space="preserve"> ДАГЕСТАН</w:t>
      </w:r>
    </w:p>
    <w:p w:rsidR="00030E55" w:rsidRDefault="00030E55" w:rsidP="00030E55">
      <w:pPr>
        <w:spacing w:after="0" w:line="240" w:lineRule="auto"/>
        <w:jc w:val="center"/>
        <w:rPr>
          <w:rFonts w:ascii="Times New Roman" w:hAnsi="Times New Roman"/>
          <w:b/>
          <w:sz w:val="28"/>
          <w:szCs w:val="28"/>
        </w:rPr>
      </w:pPr>
      <w:r w:rsidRPr="00965DCB">
        <w:rPr>
          <w:rFonts w:ascii="Times New Roman" w:hAnsi="Times New Roman"/>
          <w:b/>
          <w:sz w:val="28"/>
          <w:szCs w:val="28"/>
        </w:rPr>
        <w:t>(Дагестанстат)</w:t>
      </w:r>
    </w:p>
    <w:p w:rsidR="00030E55" w:rsidRPr="00507276" w:rsidRDefault="00030E55" w:rsidP="00F379EB">
      <w:pPr>
        <w:pStyle w:val="a3"/>
        <w:ind w:firstLine="567"/>
        <w:jc w:val="both"/>
        <w:rPr>
          <w:rFonts w:ascii="Times New Roman" w:hAnsi="Times New Roman" w:cs="Times New Roman"/>
          <w:sz w:val="14"/>
          <w:szCs w:val="28"/>
        </w:rPr>
      </w:pPr>
    </w:p>
    <w:p w:rsidR="00E618C8" w:rsidRDefault="00E618C8" w:rsidP="00E618C8">
      <w:pPr>
        <w:pStyle w:val="a3"/>
        <w:jc w:val="center"/>
        <w:rPr>
          <w:rFonts w:ascii="Times New Roman" w:hAnsi="Times New Roman" w:cs="Times New Roman"/>
          <w:sz w:val="28"/>
          <w:szCs w:val="28"/>
        </w:rPr>
      </w:pPr>
      <w:r w:rsidRPr="00B52A29">
        <w:rPr>
          <w:rFonts w:ascii="Times New Roman" w:hAnsi="Times New Roman" w:cs="Times New Roman"/>
          <w:sz w:val="28"/>
          <w:szCs w:val="28"/>
        </w:rPr>
        <w:t>ПРЕСС-РЕЛИЗ</w:t>
      </w:r>
    </w:p>
    <w:p w:rsidR="0097471E" w:rsidRPr="00D267B6" w:rsidRDefault="0097471E" w:rsidP="0097471E">
      <w:pPr>
        <w:spacing w:after="0" w:line="240" w:lineRule="auto"/>
        <w:jc w:val="center"/>
        <w:rPr>
          <w:rFonts w:ascii="Times New Roman" w:hAnsi="Times New Roman"/>
          <w:b/>
          <w:szCs w:val="28"/>
        </w:rPr>
      </w:pPr>
    </w:p>
    <w:p w:rsidR="00913323" w:rsidRPr="00913323" w:rsidRDefault="00913323" w:rsidP="00913323">
      <w:pPr>
        <w:pStyle w:val="a3"/>
        <w:rPr>
          <w:rFonts w:ascii="Times New Roman" w:hAnsi="Times New Roman" w:cs="Times New Roman"/>
          <w:b/>
          <w:sz w:val="28"/>
          <w:szCs w:val="28"/>
        </w:rPr>
      </w:pPr>
      <w:r w:rsidRPr="00913323">
        <w:rPr>
          <w:rFonts w:ascii="Times New Roman" w:hAnsi="Times New Roman" w:cs="Times New Roman"/>
          <w:b/>
          <w:sz w:val="28"/>
          <w:szCs w:val="28"/>
        </w:rPr>
        <w:t xml:space="preserve">20 апреля 2020 г.                                                               </w:t>
      </w:r>
      <w:r w:rsidR="00507276">
        <w:rPr>
          <w:rFonts w:ascii="Times New Roman" w:hAnsi="Times New Roman" w:cs="Times New Roman"/>
          <w:b/>
          <w:sz w:val="28"/>
          <w:szCs w:val="28"/>
        </w:rPr>
        <w:t xml:space="preserve">         </w:t>
      </w:r>
      <w:r w:rsidRPr="00913323">
        <w:rPr>
          <w:rFonts w:ascii="Times New Roman" w:hAnsi="Times New Roman" w:cs="Times New Roman"/>
          <w:b/>
          <w:sz w:val="28"/>
          <w:szCs w:val="28"/>
        </w:rPr>
        <w:t xml:space="preserve"> ПРЕСС-РЕЛИЗ</w:t>
      </w:r>
    </w:p>
    <w:p w:rsidR="00913323" w:rsidRPr="00913323" w:rsidRDefault="00913323" w:rsidP="00913323">
      <w:pPr>
        <w:jc w:val="center"/>
        <w:rPr>
          <w:rFonts w:ascii="Times New Roman" w:hAnsi="Times New Roman"/>
          <w:b/>
          <w:sz w:val="28"/>
          <w:szCs w:val="28"/>
        </w:rPr>
      </w:pPr>
      <w:r w:rsidRPr="00913323">
        <w:rPr>
          <w:rFonts w:ascii="Times New Roman" w:hAnsi="Times New Roman"/>
          <w:b/>
          <w:sz w:val="28"/>
          <w:szCs w:val="28"/>
        </w:rPr>
        <w:t xml:space="preserve">  </w:t>
      </w:r>
    </w:p>
    <w:p w:rsidR="00913323" w:rsidRPr="00913323" w:rsidRDefault="00913323" w:rsidP="00913323">
      <w:pPr>
        <w:ind w:firstLine="851"/>
        <w:jc w:val="center"/>
        <w:rPr>
          <w:rFonts w:ascii="Times New Roman" w:hAnsi="Times New Roman"/>
          <w:b/>
          <w:sz w:val="28"/>
          <w:szCs w:val="28"/>
        </w:rPr>
      </w:pPr>
      <w:r w:rsidRPr="00913323">
        <w:rPr>
          <w:rFonts w:ascii="Times New Roman" w:hAnsi="Times New Roman"/>
          <w:b/>
          <w:sz w:val="28"/>
          <w:szCs w:val="28"/>
        </w:rPr>
        <w:t>Территориальный орган Федеральной службы государственной статистики по Республике Дагестан ежемесячно в 2020 году проводит Выборочное обследование рабочей силы.</w:t>
      </w:r>
    </w:p>
    <w:p w:rsidR="00913323" w:rsidRPr="00507276" w:rsidRDefault="00913323" w:rsidP="00913323">
      <w:pPr>
        <w:ind w:firstLine="851"/>
        <w:jc w:val="both"/>
        <w:rPr>
          <w:rFonts w:ascii="Times New Roman" w:hAnsi="Times New Roman"/>
          <w:sz w:val="24"/>
          <w:szCs w:val="28"/>
        </w:rPr>
      </w:pPr>
      <w:r w:rsidRPr="00507276">
        <w:rPr>
          <w:rFonts w:ascii="Times New Roman" w:hAnsi="Times New Roman"/>
          <w:sz w:val="24"/>
          <w:szCs w:val="28"/>
        </w:rPr>
        <w:t>Выборочное обследование рабочей силы (обследование) проводится во исполнение пункта 1.30.10 Федерального плана статистических работ, утвержденного распоряжением Правительства Российской Федерации от       6 мая 2008 г. № 671-р.</w:t>
      </w:r>
    </w:p>
    <w:p w:rsidR="00913323" w:rsidRPr="00507276" w:rsidRDefault="00913323" w:rsidP="00913323">
      <w:pPr>
        <w:ind w:firstLine="851"/>
        <w:jc w:val="both"/>
        <w:rPr>
          <w:rFonts w:ascii="Times New Roman" w:hAnsi="Times New Roman"/>
          <w:sz w:val="24"/>
          <w:szCs w:val="28"/>
        </w:rPr>
      </w:pPr>
      <w:r w:rsidRPr="00507276">
        <w:rPr>
          <w:rFonts w:ascii="Times New Roman" w:hAnsi="Times New Roman"/>
          <w:sz w:val="24"/>
          <w:szCs w:val="28"/>
        </w:rPr>
        <w:t>Обследование проводится с целью формирования официальной статистической информации о численности и составе рабочей силы, занятых и безработных, лиц, не входящих в состав рабочей силы; об участии населения в различных формах трудовой деятельности, о недоиспользовании рабочей силы.</w:t>
      </w:r>
    </w:p>
    <w:p w:rsidR="00913323" w:rsidRPr="00507276" w:rsidRDefault="00913323" w:rsidP="00913323">
      <w:pPr>
        <w:pStyle w:val="Style1"/>
        <w:widowControl/>
        <w:spacing w:line="276" w:lineRule="auto"/>
        <w:ind w:firstLine="708"/>
        <w:rPr>
          <w:szCs w:val="28"/>
        </w:rPr>
      </w:pPr>
      <w:r w:rsidRPr="00507276">
        <w:rPr>
          <w:szCs w:val="28"/>
        </w:rPr>
        <w:t>Задачей проведения обследования является измерение численности лиц по статусу участия в составе рабочей силы, по участию в различных формах трудовой деятельности, измерение размеров недоиспользования рабочей силы в соответствии с критериями и определениями, предложенными Международной организацией труда (МОТ).</w:t>
      </w:r>
    </w:p>
    <w:p w:rsidR="00913323" w:rsidRPr="00507276" w:rsidRDefault="00913323" w:rsidP="00913323">
      <w:pPr>
        <w:pStyle w:val="Style1"/>
        <w:widowControl/>
        <w:spacing w:line="276" w:lineRule="auto"/>
        <w:ind w:firstLine="851"/>
        <w:rPr>
          <w:szCs w:val="28"/>
        </w:rPr>
      </w:pPr>
      <w:r w:rsidRPr="00507276">
        <w:rPr>
          <w:szCs w:val="28"/>
        </w:rPr>
        <w:t>На основании данных обследования формируется официальная статистическая информация о качественном составе рабочей силы, занятых, безработных, лицах, не входящих в состав рабочей силы, об участии населения в различных формах трудовой деятельности, о недоиспользовании рабочей силы в обследуемом возрасте в динамике по России и субъектам Российской Федерации.</w:t>
      </w:r>
    </w:p>
    <w:p w:rsidR="00913323" w:rsidRPr="00507276" w:rsidRDefault="00913323" w:rsidP="00913323">
      <w:pPr>
        <w:ind w:firstLine="709"/>
        <w:jc w:val="both"/>
        <w:rPr>
          <w:rFonts w:ascii="Times New Roman" w:hAnsi="Times New Roman"/>
          <w:sz w:val="24"/>
          <w:szCs w:val="28"/>
        </w:rPr>
      </w:pPr>
      <w:r w:rsidRPr="00507276">
        <w:rPr>
          <w:rFonts w:ascii="Times New Roman" w:hAnsi="Times New Roman"/>
          <w:sz w:val="24"/>
          <w:szCs w:val="28"/>
        </w:rPr>
        <w:t>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качестве генеральной совокупности (основы выборки) при создании выборочной сети домашних хозяйств, для проведения обследования рабочей силы используется первичный информационный фонд, построенный на основе базы данных Всероссийской переписи населения 2010 г. Формирование выборочной сети домашних хозяйств осуществляется централизованно на федеральном уровне, отдельно по городскому и сельскому населению.</w:t>
      </w:r>
    </w:p>
    <w:p w:rsidR="00913323" w:rsidRPr="00507276" w:rsidRDefault="00913323" w:rsidP="00913323">
      <w:pPr>
        <w:ind w:firstLine="709"/>
        <w:jc w:val="both"/>
        <w:rPr>
          <w:rFonts w:ascii="Times New Roman" w:eastAsia="Calibri" w:hAnsi="Times New Roman"/>
          <w:color w:val="FF0000"/>
          <w:sz w:val="24"/>
          <w:szCs w:val="28"/>
          <w:lang w:eastAsia="en-US"/>
        </w:rPr>
      </w:pPr>
      <w:r w:rsidRPr="00507276">
        <w:rPr>
          <w:rFonts w:ascii="Times New Roman" w:hAnsi="Times New Roman"/>
          <w:sz w:val="24"/>
          <w:szCs w:val="28"/>
        </w:rPr>
        <w:t xml:space="preserve">На территории Республики Дагестан опросу подлежат частные домашние хозяйства и члены этих домашних хозяйств в возрасте 15 лет и старше. В Республике </w:t>
      </w:r>
      <w:r w:rsidRPr="00507276">
        <w:rPr>
          <w:rFonts w:ascii="Times New Roman" w:hAnsi="Times New Roman"/>
          <w:sz w:val="24"/>
          <w:szCs w:val="28"/>
        </w:rPr>
        <w:lastRenderedPageBreak/>
        <w:t xml:space="preserve">Дагестан данным обследованием охвачены все 41 район и 10 городов. </w:t>
      </w:r>
      <w:r w:rsidRPr="00507276">
        <w:rPr>
          <w:rFonts w:ascii="Times New Roman" w:eastAsia="Calibri" w:hAnsi="Times New Roman"/>
          <w:sz w:val="24"/>
          <w:szCs w:val="28"/>
          <w:lang w:eastAsia="en-US"/>
        </w:rPr>
        <w:t>В 2020 г. будет охвачено обследованием  2544  домохозяйства, из них в городской местности - 1200 и в сельской местности – 1344 домохозяйств. Обследованы будут 8436 человек, из них в городской  местности – 4048 человек и в сельской местности – 4368 человек.  Опрос респондентов проводится на основании формы Федерального статистического наблюдения № 1-З «Анкета выборочного обследования рабочей силы», утвержденной приказом Росстата от 15.07.2019 г. № 404 на планшетах. Опрос респондентов и заполнение Анкет на планшетных компьютерах проводится специально обученными работниками – интервьюерами, которые обязаны предоставлять респонденту служебное удостоверение Федеральной службы государственной статистики.</w:t>
      </w:r>
      <w:r w:rsidRPr="00507276">
        <w:rPr>
          <w:rFonts w:ascii="Times New Roman" w:eastAsia="Calibri" w:hAnsi="Times New Roman"/>
          <w:color w:val="FF0000"/>
          <w:sz w:val="24"/>
          <w:szCs w:val="28"/>
          <w:lang w:eastAsia="en-US"/>
        </w:rPr>
        <w:t xml:space="preserve"> </w:t>
      </w:r>
    </w:p>
    <w:p w:rsidR="00913323" w:rsidRPr="00507276" w:rsidRDefault="00913323" w:rsidP="00913323">
      <w:pPr>
        <w:spacing w:line="312" w:lineRule="auto"/>
        <w:ind w:firstLine="709"/>
        <w:jc w:val="both"/>
        <w:rPr>
          <w:rFonts w:ascii="Times New Roman" w:hAnsi="Times New Roman"/>
          <w:sz w:val="24"/>
          <w:szCs w:val="28"/>
        </w:rPr>
      </w:pPr>
      <w:r w:rsidRPr="00507276">
        <w:rPr>
          <w:rFonts w:ascii="Times New Roman" w:eastAsia="Calibri" w:hAnsi="Times New Roman"/>
          <w:color w:val="FF0000"/>
          <w:sz w:val="24"/>
          <w:szCs w:val="28"/>
          <w:lang w:eastAsia="en-US"/>
        </w:rPr>
        <w:t xml:space="preserve"> </w:t>
      </w:r>
      <w:proofErr w:type="gramStart"/>
      <w:r w:rsidRPr="00507276">
        <w:rPr>
          <w:rFonts w:ascii="Times New Roman" w:hAnsi="Times New Roman"/>
          <w:sz w:val="24"/>
          <w:szCs w:val="28"/>
        </w:rPr>
        <w:t>Согласно письма</w:t>
      </w:r>
      <w:proofErr w:type="gramEnd"/>
      <w:r w:rsidRPr="00507276">
        <w:rPr>
          <w:rFonts w:ascii="Times New Roman" w:hAnsi="Times New Roman"/>
          <w:sz w:val="24"/>
          <w:szCs w:val="28"/>
        </w:rPr>
        <w:t xml:space="preserve"> Росстата № ПМ-07-3/1787-ТО от 07.04.2020 г., в связи с обращением Президента Российской Федерации  В.В. Путина от 2 апреля 2020 г.  по вопросу увеличения срока самоизоляции, изменены сроки проведения выборочного обследования рабочей силы в апреле 2020 года.  Опрос проводится с 20 по 26 апреля 2020г.</w:t>
      </w:r>
    </w:p>
    <w:p w:rsidR="00913323" w:rsidRPr="00507276" w:rsidRDefault="00913323" w:rsidP="00913323">
      <w:pPr>
        <w:spacing w:line="312" w:lineRule="auto"/>
        <w:ind w:firstLine="709"/>
        <w:jc w:val="both"/>
        <w:rPr>
          <w:rFonts w:ascii="Times New Roman" w:hAnsi="Times New Roman"/>
          <w:sz w:val="24"/>
          <w:szCs w:val="28"/>
        </w:rPr>
      </w:pPr>
      <w:r w:rsidRPr="00507276">
        <w:rPr>
          <w:rFonts w:ascii="Times New Roman" w:hAnsi="Times New Roman"/>
          <w:sz w:val="24"/>
          <w:szCs w:val="28"/>
        </w:rPr>
        <w:t xml:space="preserve">Опрос респондентов в апреле 2020 г. будет проводиться по телефону, без очного взаимодействия с респондентами. Обследования будут проводиться в следующих городах: Махачкале, Кизляре, Буйнакске и районах: Хасавюртовском – с. Куруш, Буйнакском – с. </w:t>
      </w:r>
      <w:proofErr w:type="spellStart"/>
      <w:r w:rsidRPr="00507276">
        <w:rPr>
          <w:rFonts w:ascii="Times New Roman" w:hAnsi="Times New Roman"/>
          <w:sz w:val="24"/>
          <w:szCs w:val="28"/>
        </w:rPr>
        <w:t>Кадар</w:t>
      </w:r>
      <w:proofErr w:type="spellEnd"/>
      <w:r w:rsidRPr="00507276">
        <w:rPr>
          <w:rFonts w:ascii="Times New Roman" w:hAnsi="Times New Roman"/>
          <w:sz w:val="24"/>
          <w:szCs w:val="28"/>
        </w:rPr>
        <w:t xml:space="preserve">, Ботлихском – с. </w:t>
      </w:r>
      <w:proofErr w:type="spellStart"/>
      <w:r w:rsidRPr="00507276">
        <w:rPr>
          <w:rFonts w:ascii="Times New Roman" w:hAnsi="Times New Roman"/>
          <w:sz w:val="24"/>
          <w:szCs w:val="28"/>
        </w:rPr>
        <w:t>Алак</w:t>
      </w:r>
      <w:proofErr w:type="spellEnd"/>
      <w:r w:rsidRPr="00507276">
        <w:rPr>
          <w:rFonts w:ascii="Times New Roman" w:hAnsi="Times New Roman"/>
          <w:sz w:val="24"/>
          <w:szCs w:val="28"/>
        </w:rPr>
        <w:t xml:space="preserve">,  </w:t>
      </w:r>
      <w:proofErr w:type="spellStart"/>
      <w:r w:rsidRPr="00507276">
        <w:rPr>
          <w:rFonts w:ascii="Times New Roman" w:hAnsi="Times New Roman"/>
          <w:sz w:val="24"/>
          <w:szCs w:val="28"/>
        </w:rPr>
        <w:t>Лакском</w:t>
      </w:r>
      <w:proofErr w:type="spellEnd"/>
      <w:r w:rsidRPr="00507276">
        <w:rPr>
          <w:rFonts w:ascii="Times New Roman" w:hAnsi="Times New Roman"/>
          <w:sz w:val="24"/>
          <w:szCs w:val="28"/>
        </w:rPr>
        <w:t xml:space="preserve"> – </w:t>
      </w:r>
      <w:proofErr w:type="spellStart"/>
      <w:r w:rsidRPr="00507276">
        <w:rPr>
          <w:rFonts w:ascii="Times New Roman" w:hAnsi="Times New Roman"/>
          <w:sz w:val="24"/>
          <w:szCs w:val="28"/>
        </w:rPr>
        <w:t>с</w:t>
      </w:r>
      <w:proofErr w:type="gramStart"/>
      <w:r w:rsidRPr="00507276">
        <w:rPr>
          <w:rFonts w:ascii="Times New Roman" w:hAnsi="Times New Roman"/>
          <w:sz w:val="24"/>
          <w:szCs w:val="28"/>
        </w:rPr>
        <w:t>.К</w:t>
      </w:r>
      <w:proofErr w:type="gramEnd"/>
      <w:r w:rsidRPr="00507276">
        <w:rPr>
          <w:rFonts w:ascii="Times New Roman" w:hAnsi="Times New Roman"/>
          <w:sz w:val="24"/>
          <w:szCs w:val="28"/>
        </w:rPr>
        <w:t>ума</w:t>
      </w:r>
      <w:proofErr w:type="spellEnd"/>
      <w:r w:rsidRPr="00507276">
        <w:rPr>
          <w:rFonts w:ascii="Times New Roman" w:hAnsi="Times New Roman"/>
          <w:sz w:val="24"/>
          <w:szCs w:val="28"/>
        </w:rPr>
        <w:t xml:space="preserve">, </w:t>
      </w:r>
      <w:proofErr w:type="spellStart"/>
      <w:r w:rsidRPr="00507276">
        <w:rPr>
          <w:rFonts w:ascii="Times New Roman" w:hAnsi="Times New Roman"/>
          <w:sz w:val="24"/>
          <w:szCs w:val="28"/>
        </w:rPr>
        <w:t>Акушинском</w:t>
      </w:r>
      <w:proofErr w:type="spellEnd"/>
      <w:r w:rsidRPr="00507276">
        <w:rPr>
          <w:rFonts w:ascii="Times New Roman" w:hAnsi="Times New Roman"/>
          <w:sz w:val="24"/>
          <w:szCs w:val="28"/>
        </w:rPr>
        <w:t xml:space="preserve"> – с. </w:t>
      </w:r>
      <w:proofErr w:type="spellStart"/>
      <w:r w:rsidRPr="00507276">
        <w:rPr>
          <w:rFonts w:ascii="Times New Roman" w:hAnsi="Times New Roman"/>
          <w:sz w:val="24"/>
          <w:szCs w:val="28"/>
        </w:rPr>
        <w:t>Бутри</w:t>
      </w:r>
      <w:proofErr w:type="spellEnd"/>
      <w:r w:rsidRPr="00507276">
        <w:rPr>
          <w:rFonts w:ascii="Times New Roman" w:hAnsi="Times New Roman"/>
          <w:sz w:val="24"/>
          <w:szCs w:val="28"/>
        </w:rPr>
        <w:t xml:space="preserve">, </w:t>
      </w:r>
      <w:proofErr w:type="spellStart"/>
      <w:r w:rsidRPr="00507276">
        <w:rPr>
          <w:rFonts w:ascii="Times New Roman" w:hAnsi="Times New Roman"/>
          <w:sz w:val="24"/>
          <w:szCs w:val="28"/>
        </w:rPr>
        <w:t>Кайтагском</w:t>
      </w:r>
      <w:proofErr w:type="spellEnd"/>
      <w:r w:rsidRPr="00507276">
        <w:rPr>
          <w:rFonts w:ascii="Times New Roman" w:hAnsi="Times New Roman"/>
          <w:sz w:val="24"/>
          <w:szCs w:val="28"/>
        </w:rPr>
        <w:t xml:space="preserve"> – с. </w:t>
      </w:r>
      <w:proofErr w:type="spellStart"/>
      <w:r w:rsidRPr="00507276">
        <w:rPr>
          <w:rFonts w:ascii="Times New Roman" w:hAnsi="Times New Roman"/>
          <w:sz w:val="24"/>
          <w:szCs w:val="28"/>
        </w:rPr>
        <w:t>Дагниса</w:t>
      </w:r>
      <w:proofErr w:type="spellEnd"/>
      <w:r w:rsidRPr="00507276">
        <w:rPr>
          <w:rFonts w:ascii="Times New Roman" w:hAnsi="Times New Roman"/>
          <w:sz w:val="24"/>
          <w:szCs w:val="28"/>
        </w:rPr>
        <w:t xml:space="preserve">, </w:t>
      </w:r>
      <w:proofErr w:type="spellStart"/>
      <w:r w:rsidRPr="00507276">
        <w:rPr>
          <w:rFonts w:ascii="Times New Roman" w:hAnsi="Times New Roman"/>
          <w:sz w:val="24"/>
          <w:szCs w:val="28"/>
        </w:rPr>
        <w:t>Каякентском</w:t>
      </w:r>
      <w:proofErr w:type="spellEnd"/>
      <w:r w:rsidRPr="00507276">
        <w:rPr>
          <w:rFonts w:ascii="Times New Roman" w:hAnsi="Times New Roman"/>
          <w:sz w:val="24"/>
          <w:szCs w:val="28"/>
        </w:rPr>
        <w:t xml:space="preserve"> – с. </w:t>
      </w:r>
      <w:proofErr w:type="spellStart"/>
      <w:r w:rsidRPr="00507276">
        <w:rPr>
          <w:rFonts w:ascii="Times New Roman" w:hAnsi="Times New Roman"/>
          <w:sz w:val="24"/>
          <w:szCs w:val="28"/>
        </w:rPr>
        <w:t>Утамыш</w:t>
      </w:r>
      <w:proofErr w:type="spellEnd"/>
      <w:r w:rsidRPr="00507276">
        <w:rPr>
          <w:rFonts w:ascii="Times New Roman" w:hAnsi="Times New Roman"/>
          <w:sz w:val="24"/>
          <w:szCs w:val="28"/>
        </w:rPr>
        <w:t>.</w:t>
      </w:r>
    </w:p>
    <w:p w:rsidR="00913323" w:rsidRPr="00507276" w:rsidRDefault="00913323" w:rsidP="00913323">
      <w:pPr>
        <w:ind w:firstLine="851"/>
        <w:jc w:val="both"/>
        <w:rPr>
          <w:rFonts w:ascii="Times New Roman" w:hAnsi="Times New Roman"/>
          <w:sz w:val="24"/>
          <w:szCs w:val="28"/>
        </w:rPr>
      </w:pPr>
      <w:proofErr w:type="spellStart"/>
      <w:r w:rsidRPr="00507276">
        <w:rPr>
          <w:rFonts w:ascii="Times New Roman" w:hAnsi="Times New Roman"/>
          <w:sz w:val="24"/>
          <w:szCs w:val="28"/>
        </w:rPr>
        <w:t>Дагестанстат</w:t>
      </w:r>
      <w:proofErr w:type="spellEnd"/>
      <w:r w:rsidRPr="00507276">
        <w:rPr>
          <w:rFonts w:ascii="Times New Roman" w:hAnsi="Times New Roman"/>
          <w:sz w:val="24"/>
          <w:szCs w:val="28"/>
        </w:rPr>
        <w:t>, в соответствии с требованиями федеральных законов о персональных данных, об официальном статистическом учете в системе государственной статистики, международных договоров Российской Федерации, гарантирует неразглашение полученной  от респондентов информации. Она будет использована исключительно с целью формирования сводных статистических данных.</w:t>
      </w:r>
    </w:p>
    <w:p w:rsidR="00913323" w:rsidRPr="00507276" w:rsidRDefault="00913323" w:rsidP="00913323">
      <w:pPr>
        <w:ind w:firstLine="851"/>
        <w:jc w:val="both"/>
        <w:rPr>
          <w:rFonts w:ascii="Times New Roman" w:hAnsi="Times New Roman"/>
          <w:sz w:val="24"/>
          <w:szCs w:val="28"/>
        </w:rPr>
      </w:pPr>
      <w:r w:rsidRPr="00507276">
        <w:rPr>
          <w:rFonts w:ascii="Times New Roman" w:hAnsi="Times New Roman"/>
          <w:sz w:val="24"/>
          <w:szCs w:val="28"/>
        </w:rPr>
        <w:t xml:space="preserve"> Информацию о полномочиях интервьюера, иную дополнительную информацию Вы можете получить в </w:t>
      </w:r>
      <w:proofErr w:type="spellStart"/>
      <w:r w:rsidRPr="00507276">
        <w:rPr>
          <w:rFonts w:ascii="Times New Roman" w:hAnsi="Times New Roman"/>
          <w:sz w:val="24"/>
          <w:szCs w:val="28"/>
        </w:rPr>
        <w:t>Дагестанстате</w:t>
      </w:r>
      <w:proofErr w:type="spellEnd"/>
      <w:r w:rsidRPr="00507276">
        <w:rPr>
          <w:rFonts w:ascii="Times New Roman" w:hAnsi="Times New Roman"/>
          <w:sz w:val="24"/>
          <w:szCs w:val="28"/>
        </w:rPr>
        <w:t xml:space="preserve"> по адресу: 367029, г. Махачкала, ул. </w:t>
      </w:r>
      <w:proofErr w:type="spellStart"/>
      <w:r w:rsidRPr="00507276">
        <w:rPr>
          <w:rFonts w:ascii="Times New Roman" w:hAnsi="Times New Roman"/>
          <w:sz w:val="24"/>
          <w:szCs w:val="28"/>
        </w:rPr>
        <w:t>Абубакарова</w:t>
      </w:r>
      <w:proofErr w:type="spellEnd"/>
      <w:r w:rsidRPr="00507276">
        <w:rPr>
          <w:rFonts w:ascii="Times New Roman" w:hAnsi="Times New Roman"/>
          <w:sz w:val="24"/>
          <w:szCs w:val="28"/>
        </w:rPr>
        <w:t xml:space="preserve">, 104, каб.29 и по телефону 55-81-34 (Гасанова </w:t>
      </w:r>
      <w:proofErr w:type="spellStart"/>
      <w:r w:rsidRPr="00507276">
        <w:rPr>
          <w:rFonts w:ascii="Times New Roman" w:hAnsi="Times New Roman"/>
          <w:sz w:val="24"/>
          <w:szCs w:val="28"/>
        </w:rPr>
        <w:t>Аминат</w:t>
      </w:r>
      <w:proofErr w:type="spellEnd"/>
      <w:r w:rsidRPr="00507276">
        <w:rPr>
          <w:rFonts w:ascii="Times New Roman" w:hAnsi="Times New Roman"/>
          <w:sz w:val="24"/>
          <w:szCs w:val="28"/>
        </w:rPr>
        <w:t xml:space="preserve"> </w:t>
      </w:r>
      <w:proofErr w:type="spellStart"/>
      <w:r w:rsidRPr="00507276">
        <w:rPr>
          <w:rFonts w:ascii="Times New Roman" w:hAnsi="Times New Roman"/>
          <w:sz w:val="24"/>
          <w:szCs w:val="28"/>
        </w:rPr>
        <w:t>Гасановна</w:t>
      </w:r>
      <w:proofErr w:type="spellEnd"/>
      <w:r w:rsidRPr="00507276">
        <w:rPr>
          <w:rFonts w:ascii="Times New Roman" w:hAnsi="Times New Roman"/>
          <w:sz w:val="24"/>
          <w:szCs w:val="28"/>
        </w:rPr>
        <w:t>).</w:t>
      </w:r>
    </w:p>
    <w:p w:rsidR="00913323" w:rsidRPr="00507276" w:rsidRDefault="00913323" w:rsidP="00913323">
      <w:pPr>
        <w:pStyle w:val="a3"/>
        <w:jc w:val="center"/>
        <w:rPr>
          <w:rFonts w:ascii="Times New Roman" w:hAnsi="Times New Roman" w:cs="Times New Roman"/>
          <w:b/>
          <w:sz w:val="24"/>
          <w:szCs w:val="28"/>
        </w:rPr>
      </w:pPr>
      <w:r w:rsidRPr="00507276">
        <w:rPr>
          <w:rFonts w:ascii="Times New Roman" w:hAnsi="Times New Roman" w:cs="Times New Roman"/>
          <w:b/>
          <w:sz w:val="24"/>
          <w:szCs w:val="28"/>
        </w:rPr>
        <w:t>‗‗‗‗‗‗‗‗‗‗‗‗‗‗‗‗‗‗‗‗‗‗‗‗‗‗‗‗‗‗‗‗‗‗‗‗‗‗‗‗‗‗‗</w:t>
      </w:r>
      <w:r w:rsidR="00507276" w:rsidRPr="00507276">
        <w:rPr>
          <w:rFonts w:ascii="Times New Roman" w:hAnsi="Times New Roman" w:cs="Times New Roman"/>
          <w:b/>
          <w:sz w:val="24"/>
          <w:szCs w:val="28"/>
        </w:rPr>
        <w:t>‗‗‗‗‗‗‗‗‗‗‗‗‗‗‗‗‗‗‗‗‗‗‗</w:t>
      </w:r>
    </w:p>
    <w:p w:rsidR="00913323" w:rsidRPr="00507276" w:rsidRDefault="00913323" w:rsidP="00913323">
      <w:pPr>
        <w:pStyle w:val="a3"/>
        <w:jc w:val="both"/>
        <w:rPr>
          <w:rFonts w:ascii="Times New Roman" w:hAnsi="Times New Roman" w:cs="Times New Roman"/>
          <w:sz w:val="24"/>
          <w:szCs w:val="28"/>
        </w:rPr>
      </w:pPr>
    </w:p>
    <w:p w:rsidR="00913323" w:rsidRPr="00507276" w:rsidRDefault="00913323" w:rsidP="00913323">
      <w:pPr>
        <w:pStyle w:val="a3"/>
        <w:spacing w:line="216" w:lineRule="auto"/>
        <w:jc w:val="both"/>
        <w:rPr>
          <w:rFonts w:ascii="Times New Roman" w:hAnsi="Times New Roman" w:cs="Times New Roman"/>
          <w:sz w:val="24"/>
          <w:szCs w:val="28"/>
        </w:rPr>
      </w:pPr>
      <w:r w:rsidRPr="00507276">
        <w:rPr>
          <w:rFonts w:ascii="Times New Roman" w:hAnsi="Times New Roman" w:cs="Times New Roman"/>
          <w:sz w:val="24"/>
          <w:szCs w:val="28"/>
        </w:rPr>
        <w:t>При использовании материалов Территориального органа Федеральной службы государственной статистики по Республике Дагестан в официальных, учебных или научных документах, а также в средствах массовой информации ссылка на источник обязательна!</w:t>
      </w:r>
    </w:p>
    <w:p w:rsidR="00913323" w:rsidRDefault="00913323" w:rsidP="004D0A16">
      <w:pPr>
        <w:shd w:val="clear" w:color="auto" w:fill="FFFFFF"/>
        <w:spacing w:after="0" w:line="240" w:lineRule="auto"/>
        <w:ind w:left="2268" w:hanging="2268"/>
        <w:rPr>
          <w:iCs/>
          <w:color w:val="000000"/>
          <w:sz w:val="16"/>
          <w:szCs w:val="24"/>
        </w:rPr>
      </w:pPr>
      <w:proofErr w:type="spellStart"/>
      <w:r>
        <w:rPr>
          <w:iCs/>
          <w:color w:val="000000"/>
          <w:sz w:val="16"/>
          <w:szCs w:val="24"/>
        </w:rPr>
        <w:t>Дадашева</w:t>
      </w:r>
      <w:proofErr w:type="spellEnd"/>
      <w:r>
        <w:rPr>
          <w:iCs/>
          <w:color w:val="000000"/>
          <w:sz w:val="16"/>
          <w:szCs w:val="24"/>
        </w:rPr>
        <w:t xml:space="preserve"> Тамара Юрьевна</w:t>
      </w:r>
    </w:p>
    <w:p w:rsidR="00913323" w:rsidRPr="00EE5561" w:rsidRDefault="00913323" w:rsidP="004D0A16">
      <w:pPr>
        <w:shd w:val="clear" w:color="auto" w:fill="FFFFFF"/>
        <w:spacing w:after="0" w:line="240" w:lineRule="auto"/>
        <w:ind w:left="2268" w:hanging="2268"/>
        <w:rPr>
          <w:color w:val="000000"/>
          <w:sz w:val="12"/>
        </w:rPr>
      </w:pPr>
      <w:r>
        <w:rPr>
          <w:iCs/>
          <w:color w:val="000000"/>
          <w:sz w:val="16"/>
          <w:szCs w:val="24"/>
        </w:rPr>
        <w:t>55-81-34</w:t>
      </w:r>
    </w:p>
    <w:p w:rsidR="00913323" w:rsidRPr="00EE5561" w:rsidRDefault="00913323" w:rsidP="004D0A16">
      <w:pPr>
        <w:shd w:val="clear" w:color="auto" w:fill="FFFFFF"/>
        <w:spacing w:after="0" w:line="240" w:lineRule="auto"/>
        <w:ind w:left="2268" w:hanging="2268"/>
        <w:rPr>
          <w:iCs/>
          <w:color w:val="000000"/>
          <w:sz w:val="16"/>
          <w:szCs w:val="24"/>
        </w:rPr>
      </w:pPr>
      <w:r w:rsidRPr="00EE5561">
        <w:rPr>
          <w:iCs/>
          <w:color w:val="000000"/>
          <w:sz w:val="16"/>
          <w:szCs w:val="24"/>
        </w:rPr>
        <w:t>Отдел статистики труда, науки, образования,  культу</w:t>
      </w:r>
      <w:r>
        <w:rPr>
          <w:iCs/>
          <w:color w:val="000000"/>
          <w:sz w:val="16"/>
          <w:szCs w:val="24"/>
        </w:rPr>
        <w:t>ры</w:t>
      </w:r>
    </w:p>
    <w:p w:rsidR="004D0A16" w:rsidRDefault="004D0A16" w:rsidP="00CE454A">
      <w:pPr>
        <w:tabs>
          <w:tab w:val="left" w:pos="2513"/>
        </w:tabs>
        <w:spacing w:line="240" w:lineRule="exact"/>
        <w:ind w:right="424"/>
        <w:jc w:val="right"/>
        <w:rPr>
          <w:rFonts w:ascii="Times New Roman" w:hAnsi="Times New Roman"/>
          <w:b/>
          <w:sz w:val="24"/>
          <w:szCs w:val="28"/>
        </w:rPr>
      </w:pPr>
    </w:p>
    <w:p w:rsidR="00CE454A" w:rsidRPr="00CE454A" w:rsidRDefault="00CE454A" w:rsidP="00CE454A">
      <w:pPr>
        <w:tabs>
          <w:tab w:val="left" w:pos="2513"/>
        </w:tabs>
        <w:spacing w:line="240" w:lineRule="exact"/>
        <w:ind w:right="424"/>
        <w:jc w:val="right"/>
        <w:rPr>
          <w:rFonts w:ascii="Times New Roman" w:hAnsi="Times New Roman"/>
          <w:b/>
          <w:sz w:val="24"/>
          <w:szCs w:val="28"/>
        </w:rPr>
      </w:pPr>
      <w:r w:rsidRPr="00CE454A">
        <w:rPr>
          <w:rFonts w:ascii="Times New Roman" w:hAnsi="Times New Roman"/>
          <w:b/>
          <w:sz w:val="24"/>
          <w:szCs w:val="28"/>
        </w:rPr>
        <w:t>Территориальный орган Федеральной службы</w:t>
      </w:r>
    </w:p>
    <w:p w:rsidR="00CE454A" w:rsidRPr="00CE454A" w:rsidRDefault="00CE454A" w:rsidP="00CE454A">
      <w:pPr>
        <w:ind w:right="424"/>
        <w:jc w:val="right"/>
        <w:rPr>
          <w:rFonts w:ascii="Times New Roman" w:hAnsi="Times New Roman"/>
          <w:sz w:val="24"/>
          <w:szCs w:val="28"/>
        </w:rPr>
      </w:pPr>
      <w:r w:rsidRPr="00CE454A">
        <w:rPr>
          <w:rFonts w:ascii="Times New Roman" w:hAnsi="Times New Roman"/>
          <w:b/>
          <w:sz w:val="24"/>
          <w:szCs w:val="28"/>
        </w:rPr>
        <w:t>государственной статистики по Республике Дагестан</w:t>
      </w:r>
      <w:bookmarkStart w:id="0" w:name="_GoBack"/>
      <w:bookmarkEnd w:id="0"/>
    </w:p>
    <w:sectPr w:rsidR="00CE454A" w:rsidRPr="00CE454A" w:rsidSect="003D3D2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8F" w:rsidRDefault="00BA308F" w:rsidP="00D267B6">
      <w:pPr>
        <w:spacing w:after="0" w:line="240" w:lineRule="auto"/>
      </w:pPr>
      <w:r>
        <w:separator/>
      </w:r>
    </w:p>
  </w:endnote>
  <w:endnote w:type="continuationSeparator" w:id="0">
    <w:p w:rsidR="00BA308F" w:rsidRDefault="00BA308F" w:rsidP="00D2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0584"/>
      <w:docPartObj>
        <w:docPartGallery w:val="Page Numbers (Bottom of Page)"/>
        <w:docPartUnique/>
      </w:docPartObj>
    </w:sdtPr>
    <w:sdtEndPr/>
    <w:sdtContent>
      <w:p w:rsidR="00D267B6" w:rsidRDefault="00D267B6">
        <w:pPr>
          <w:pStyle w:val="ad"/>
          <w:jc w:val="center"/>
        </w:pPr>
        <w:r>
          <w:fldChar w:fldCharType="begin"/>
        </w:r>
        <w:r>
          <w:instrText>PAGE   \* MERGEFORMAT</w:instrText>
        </w:r>
        <w:r>
          <w:fldChar w:fldCharType="separate"/>
        </w:r>
        <w:r w:rsidR="004D0A16">
          <w:rPr>
            <w:noProof/>
          </w:rPr>
          <w:t>2</w:t>
        </w:r>
        <w:r>
          <w:fldChar w:fldCharType="end"/>
        </w:r>
      </w:p>
    </w:sdtContent>
  </w:sdt>
  <w:p w:rsidR="00D267B6" w:rsidRDefault="00D267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8F" w:rsidRDefault="00BA308F" w:rsidP="00D267B6">
      <w:pPr>
        <w:spacing w:after="0" w:line="240" w:lineRule="auto"/>
      </w:pPr>
      <w:r>
        <w:separator/>
      </w:r>
    </w:p>
  </w:footnote>
  <w:footnote w:type="continuationSeparator" w:id="0">
    <w:p w:rsidR="00BA308F" w:rsidRDefault="00BA308F" w:rsidP="00D2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B6" w:rsidRDefault="00D267B6">
    <w:pPr>
      <w:pStyle w:val="ab"/>
      <w:jc w:val="center"/>
    </w:pPr>
  </w:p>
  <w:p w:rsidR="00D267B6" w:rsidRDefault="00D267B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7E"/>
    <w:rsid w:val="000008E8"/>
    <w:rsid w:val="0000550C"/>
    <w:rsid w:val="00030E55"/>
    <w:rsid w:val="00056A9D"/>
    <w:rsid w:val="000A4BF8"/>
    <w:rsid w:val="00150051"/>
    <w:rsid w:val="00251390"/>
    <w:rsid w:val="00261887"/>
    <w:rsid w:val="0026687B"/>
    <w:rsid w:val="00270DF2"/>
    <w:rsid w:val="002A7BAC"/>
    <w:rsid w:val="002B3CF7"/>
    <w:rsid w:val="002B4F10"/>
    <w:rsid w:val="002F4C12"/>
    <w:rsid w:val="00315511"/>
    <w:rsid w:val="00367119"/>
    <w:rsid w:val="00396D2B"/>
    <w:rsid w:val="00397481"/>
    <w:rsid w:val="003D3D2E"/>
    <w:rsid w:val="0043655B"/>
    <w:rsid w:val="004532A4"/>
    <w:rsid w:val="00454979"/>
    <w:rsid w:val="00455E2C"/>
    <w:rsid w:val="004714CC"/>
    <w:rsid w:val="0047426E"/>
    <w:rsid w:val="004D0A16"/>
    <w:rsid w:val="00507276"/>
    <w:rsid w:val="00512ADD"/>
    <w:rsid w:val="00534D67"/>
    <w:rsid w:val="00547FEA"/>
    <w:rsid w:val="0059612E"/>
    <w:rsid w:val="005B52CA"/>
    <w:rsid w:val="0062537E"/>
    <w:rsid w:val="00642458"/>
    <w:rsid w:val="00665A91"/>
    <w:rsid w:val="00685536"/>
    <w:rsid w:val="006A4B71"/>
    <w:rsid w:val="00740FB3"/>
    <w:rsid w:val="007D2D5D"/>
    <w:rsid w:val="007D7C7B"/>
    <w:rsid w:val="008002A1"/>
    <w:rsid w:val="008B71B7"/>
    <w:rsid w:val="00913323"/>
    <w:rsid w:val="00936C39"/>
    <w:rsid w:val="0097471E"/>
    <w:rsid w:val="009B05D3"/>
    <w:rsid w:val="00A32EBB"/>
    <w:rsid w:val="00AE3330"/>
    <w:rsid w:val="00B23CC0"/>
    <w:rsid w:val="00B544D2"/>
    <w:rsid w:val="00B972A6"/>
    <w:rsid w:val="00BA308F"/>
    <w:rsid w:val="00BD647E"/>
    <w:rsid w:val="00CB6FD6"/>
    <w:rsid w:val="00CE454A"/>
    <w:rsid w:val="00D2571D"/>
    <w:rsid w:val="00D267B6"/>
    <w:rsid w:val="00E0304F"/>
    <w:rsid w:val="00E500FB"/>
    <w:rsid w:val="00E618C8"/>
    <w:rsid w:val="00EB6BCD"/>
    <w:rsid w:val="00EE1CAA"/>
    <w:rsid w:val="00F015F0"/>
    <w:rsid w:val="00F379EB"/>
    <w:rsid w:val="00FD493C"/>
    <w:rsid w:val="00FE3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55"/>
    <w:rPr>
      <w:rFonts w:ascii="Calibri" w:eastAsia="Times New Roman" w:hAnsi="Calibri" w:cs="Times New Roman"/>
      <w:lang w:eastAsia="ru-RU"/>
    </w:rPr>
  </w:style>
  <w:style w:type="paragraph" w:styleId="2">
    <w:name w:val="heading 2"/>
    <w:basedOn w:val="a"/>
    <w:next w:val="a"/>
    <w:link w:val="20"/>
    <w:uiPriority w:val="9"/>
    <w:semiHidden/>
    <w:unhideWhenUsed/>
    <w:qFormat/>
    <w:rsid w:val="005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9EB"/>
    <w:pPr>
      <w:keepNext/>
      <w:spacing w:after="0" w:line="240" w:lineRule="auto"/>
      <w:jc w:val="center"/>
      <w:outlineLvl w:val="2"/>
    </w:pPr>
    <w:rPr>
      <w:rFonts w:ascii="Times New Roman" w:hAnsi="Times New Roman"/>
      <w:b/>
      <w:caps/>
      <w:sz w:val="24"/>
      <w:szCs w:val="24"/>
    </w:rPr>
  </w:style>
  <w:style w:type="paragraph" w:styleId="4">
    <w:name w:val="heading 4"/>
    <w:basedOn w:val="a"/>
    <w:next w:val="a"/>
    <w:link w:val="40"/>
    <w:uiPriority w:val="9"/>
    <w:semiHidden/>
    <w:unhideWhenUsed/>
    <w:qFormat/>
    <w:rsid w:val="002A7B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CC0"/>
    <w:pPr>
      <w:spacing w:after="0" w:line="240" w:lineRule="auto"/>
    </w:pPr>
  </w:style>
  <w:style w:type="paragraph" w:styleId="a4">
    <w:name w:val="Balloon Text"/>
    <w:basedOn w:val="a"/>
    <w:link w:val="a5"/>
    <w:uiPriority w:val="99"/>
    <w:semiHidden/>
    <w:unhideWhenUsed/>
    <w:rsid w:val="00B23CC0"/>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23CC0"/>
    <w:rPr>
      <w:rFonts w:ascii="Tahoma" w:hAnsi="Tahoma" w:cs="Tahoma"/>
      <w:sz w:val="16"/>
      <w:szCs w:val="16"/>
    </w:rPr>
  </w:style>
  <w:style w:type="character" w:customStyle="1" w:styleId="30">
    <w:name w:val="Заголовок 3 Знак"/>
    <w:basedOn w:val="a0"/>
    <w:link w:val="3"/>
    <w:rsid w:val="00F379EB"/>
    <w:rPr>
      <w:rFonts w:ascii="Times New Roman" w:eastAsia="Times New Roman" w:hAnsi="Times New Roman" w:cs="Times New Roman"/>
      <w:b/>
      <w:caps/>
      <w:sz w:val="24"/>
      <w:szCs w:val="24"/>
      <w:lang w:eastAsia="ru-RU"/>
    </w:rPr>
  </w:style>
  <w:style w:type="character" w:styleId="a6">
    <w:name w:val="Hyperlink"/>
    <w:basedOn w:val="a0"/>
    <w:uiPriority w:val="99"/>
    <w:unhideWhenUsed/>
    <w:rsid w:val="00E618C8"/>
    <w:rPr>
      <w:color w:val="0000FF" w:themeColor="hyperlink"/>
      <w:u w:val="single"/>
    </w:rPr>
  </w:style>
  <w:style w:type="paragraph" w:styleId="21">
    <w:name w:val="Body Text 2"/>
    <w:basedOn w:val="a"/>
    <w:link w:val="22"/>
    <w:unhideWhenUsed/>
    <w:rsid w:val="00454979"/>
    <w:pPr>
      <w:widowControl w:val="0"/>
      <w:spacing w:before="20" w:after="0" w:line="192" w:lineRule="auto"/>
      <w:ind w:right="57"/>
    </w:pPr>
    <w:rPr>
      <w:rFonts w:ascii="Times New Roman" w:hAnsi="Times New Roman"/>
      <w:i/>
      <w:color w:val="000000"/>
      <w:sz w:val="16"/>
      <w:szCs w:val="20"/>
    </w:rPr>
  </w:style>
  <w:style w:type="character" w:customStyle="1" w:styleId="22">
    <w:name w:val="Основной текст 2 Знак"/>
    <w:basedOn w:val="a0"/>
    <w:link w:val="21"/>
    <w:rsid w:val="00454979"/>
    <w:rPr>
      <w:rFonts w:ascii="Times New Roman" w:eastAsia="Times New Roman" w:hAnsi="Times New Roman" w:cs="Times New Roman"/>
      <w:i/>
      <w:color w:val="000000"/>
      <w:sz w:val="16"/>
      <w:szCs w:val="20"/>
      <w:lang w:eastAsia="ru-RU"/>
    </w:rPr>
  </w:style>
  <w:style w:type="paragraph" w:customStyle="1" w:styleId="zag1">
    <w:name w:val="zag1"/>
    <w:basedOn w:val="a"/>
    <w:autoRedefine/>
    <w:rsid w:val="00454979"/>
    <w:pPr>
      <w:overflowPunct w:val="0"/>
      <w:autoSpaceDE w:val="0"/>
      <w:autoSpaceDN w:val="0"/>
      <w:adjustRightInd w:val="0"/>
      <w:spacing w:after="0" w:line="216" w:lineRule="auto"/>
      <w:jc w:val="center"/>
    </w:pPr>
    <w:rPr>
      <w:rFonts w:ascii="Arial" w:hAnsi="Arial" w:cs="Arial"/>
      <w:b/>
      <w:caps/>
      <w:sz w:val="24"/>
      <w:szCs w:val="24"/>
    </w:rPr>
  </w:style>
  <w:style w:type="paragraph" w:styleId="a7">
    <w:name w:val="Title"/>
    <w:basedOn w:val="a"/>
    <w:next w:val="a"/>
    <w:link w:val="a8"/>
    <w:qFormat/>
    <w:rsid w:val="00454979"/>
    <w:pPr>
      <w:spacing w:after="0" w:line="240" w:lineRule="auto"/>
      <w:jc w:val="center"/>
      <w:outlineLvl w:val="0"/>
    </w:pPr>
    <w:rPr>
      <w:rFonts w:ascii="Arial" w:hAnsi="Arial"/>
      <w:b/>
      <w:caps/>
      <w:sz w:val="28"/>
      <w:szCs w:val="20"/>
    </w:rPr>
  </w:style>
  <w:style w:type="character" w:customStyle="1" w:styleId="a8">
    <w:name w:val="Название Знак"/>
    <w:basedOn w:val="a0"/>
    <w:link w:val="a7"/>
    <w:rsid w:val="00454979"/>
    <w:rPr>
      <w:rFonts w:ascii="Arial" w:eastAsia="Times New Roman" w:hAnsi="Arial" w:cs="Times New Roman"/>
      <w:b/>
      <w:caps/>
      <w:sz w:val="28"/>
      <w:szCs w:val="20"/>
      <w:lang w:eastAsia="ru-RU"/>
    </w:rPr>
  </w:style>
  <w:style w:type="character" w:customStyle="1" w:styleId="20">
    <w:name w:val="Заголовок 2 Знак"/>
    <w:basedOn w:val="a0"/>
    <w:link w:val="2"/>
    <w:uiPriority w:val="9"/>
    <w:semiHidden/>
    <w:rsid w:val="005B52C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A7BAC"/>
    <w:rPr>
      <w:rFonts w:asciiTheme="majorHAnsi" w:eastAsiaTheme="majorEastAsia" w:hAnsiTheme="majorHAnsi" w:cstheme="majorBidi"/>
      <w:b/>
      <w:bCs/>
      <w:i/>
      <w:iCs/>
      <w:color w:val="4F81BD" w:themeColor="accent1"/>
      <w:lang w:eastAsia="ru-RU"/>
    </w:rPr>
  </w:style>
  <w:style w:type="table" w:styleId="a9">
    <w:name w:val="Table Grid"/>
    <w:basedOn w:val="a1"/>
    <w:uiPriority w:val="39"/>
    <w:rsid w:val="0097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ADD"/>
    <w:pPr>
      <w:autoSpaceDE w:val="0"/>
      <w:autoSpaceDN w:val="0"/>
      <w:adjustRightInd w:val="0"/>
      <w:spacing w:after="0" w:line="240" w:lineRule="auto"/>
    </w:pPr>
    <w:rPr>
      <w:rFonts w:ascii="Arial" w:eastAsia="Calibri" w:hAnsi="Arial" w:cs="Arial"/>
      <w:color w:val="000000"/>
      <w:sz w:val="24"/>
      <w:szCs w:val="24"/>
    </w:rPr>
  </w:style>
  <w:style w:type="paragraph" w:customStyle="1" w:styleId="aa">
    <w:name w:val="ЗАГ"/>
    <w:basedOn w:val="a"/>
    <w:rsid w:val="00D267B6"/>
    <w:pPr>
      <w:widowControl w:val="0"/>
      <w:spacing w:after="0" w:line="312" w:lineRule="auto"/>
      <w:jc w:val="center"/>
    </w:pPr>
    <w:rPr>
      <w:rFonts w:ascii="Arial" w:hAnsi="Arial"/>
      <w:b/>
      <w:caps/>
      <w:snapToGrid w:val="0"/>
      <w:sz w:val="32"/>
      <w:szCs w:val="20"/>
    </w:rPr>
  </w:style>
  <w:style w:type="paragraph" w:styleId="ab">
    <w:name w:val="header"/>
    <w:basedOn w:val="a"/>
    <w:link w:val="ac"/>
    <w:uiPriority w:val="99"/>
    <w:unhideWhenUsed/>
    <w:rsid w:val="00D267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67B6"/>
    <w:rPr>
      <w:rFonts w:ascii="Calibri" w:eastAsia="Times New Roman" w:hAnsi="Calibri" w:cs="Times New Roman"/>
      <w:lang w:eastAsia="ru-RU"/>
    </w:rPr>
  </w:style>
  <w:style w:type="paragraph" w:styleId="ad">
    <w:name w:val="footer"/>
    <w:basedOn w:val="a"/>
    <w:link w:val="ae"/>
    <w:uiPriority w:val="99"/>
    <w:unhideWhenUsed/>
    <w:rsid w:val="00D267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67B6"/>
    <w:rPr>
      <w:rFonts w:ascii="Calibri" w:eastAsia="Times New Roman" w:hAnsi="Calibri" w:cs="Times New Roman"/>
      <w:lang w:eastAsia="ru-RU"/>
    </w:rPr>
  </w:style>
  <w:style w:type="paragraph" w:customStyle="1" w:styleId="Style1">
    <w:name w:val="Style1"/>
    <w:basedOn w:val="a"/>
    <w:rsid w:val="00913323"/>
    <w:pPr>
      <w:widowControl w:val="0"/>
      <w:autoSpaceDE w:val="0"/>
      <w:autoSpaceDN w:val="0"/>
      <w:adjustRightInd w:val="0"/>
      <w:spacing w:after="0" w:line="443" w:lineRule="exact"/>
      <w:ind w:firstLine="701"/>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55"/>
    <w:rPr>
      <w:rFonts w:ascii="Calibri" w:eastAsia="Times New Roman" w:hAnsi="Calibri" w:cs="Times New Roman"/>
      <w:lang w:eastAsia="ru-RU"/>
    </w:rPr>
  </w:style>
  <w:style w:type="paragraph" w:styleId="2">
    <w:name w:val="heading 2"/>
    <w:basedOn w:val="a"/>
    <w:next w:val="a"/>
    <w:link w:val="20"/>
    <w:uiPriority w:val="9"/>
    <w:semiHidden/>
    <w:unhideWhenUsed/>
    <w:qFormat/>
    <w:rsid w:val="005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9EB"/>
    <w:pPr>
      <w:keepNext/>
      <w:spacing w:after="0" w:line="240" w:lineRule="auto"/>
      <w:jc w:val="center"/>
      <w:outlineLvl w:val="2"/>
    </w:pPr>
    <w:rPr>
      <w:rFonts w:ascii="Times New Roman" w:hAnsi="Times New Roman"/>
      <w:b/>
      <w:caps/>
      <w:sz w:val="24"/>
      <w:szCs w:val="24"/>
    </w:rPr>
  </w:style>
  <w:style w:type="paragraph" w:styleId="4">
    <w:name w:val="heading 4"/>
    <w:basedOn w:val="a"/>
    <w:next w:val="a"/>
    <w:link w:val="40"/>
    <w:uiPriority w:val="9"/>
    <w:semiHidden/>
    <w:unhideWhenUsed/>
    <w:qFormat/>
    <w:rsid w:val="002A7B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CC0"/>
    <w:pPr>
      <w:spacing w:after="0" w:line="240" w:lineRule="auto"/>
    </w:pPr>
  </w:style>
  <w:style w:type="paragraph" w:styleId="a4">
    <w:name w:val="Balloon Text"/>
    <w:basedOn w:val="a"/>
    <w:link w:val="a5"/>
    <w:uiPriority w:val="99"/>
    <w:semiHidden/>
    <w:unhideWhenUsed/>
    <w:rsid w:val="00B23CC0"/>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23CC0"/>
    <w:rPr>
      <w:rFonts w:ascii="Tahoma" w:hAnsi="Tahoma" w:cs="Tahoma"/>
      <w:sz w:val="16"/>
      <w:szCs w:val="16"/>
    </w:rPr>
  </w:style>
  <w:style w:type="character" w:customStyle="1" w:styleId="30">
    <w:name w:val="Заголовок 3 Знак"/>
    <w:basedOn w:val="a0"/>
    <w:link w:val="3"/>
    <w:rsid w:val="00F379EB"/>
    <w:rPr>
      <w:rFonts w:ascii="Times New Roman" w:eastAsia="Times New Roman" w:hAnsi="Times New Roman" w:cs="Times New Roman"/>
      <w:b/>
      <w:caps/>
      <w:sz w:val="24"/>
      <w:szCs w:val="24"/>
      <w:lang w:eastAsia="ru-RU"/>
    </w:rPr>
  </w:style>
  <w:style w:type="character" w:styleId="a6">
    <w:name w:val="Hyperlink"/>
    <w:basedOn w:val="a0"/>
    <w:uiPriority w:val="99"/>
    <w:unhideWhenUsed/>
    <w:rsid w:val="00E618C8"/>
    <w:rPr>
      <w:color w:val="0000FF" w:themeColor="hyperlink"/>
      <w:u w:val="single"/>
    </w:rPr>
  </w:style>
  <w:style w:type="paragraph" w:styleId="21">
    <w:name w:val="Body Text 2"/>
    <w:basedOn w:val="a"/>
    <w:link w:val="22"/>
    <w:unhideWhenUsed/>
    <w:rsid w:val="00454979"/>
    <w:pPr>
      <w:widowControl w:val="0"/>
      <w:spacing w:before="20" w:after="0" w:line="192" w:lineRule="auto"/>
      <w:ind w:right="57"/>
    </w:pPr>
    <w:rPr>
      <w:rFonts w:ascii="Times New Roman" w:hAnsi="Times New Roman"/>
      <w:i/>
      <w:color w:val="000000"/>
      <w:sz w:val="16"/>
      <w:szCs w:val="20"/>
    </w:rPr>
  </w:style>
  <w:style w:type="character" w:customStyle="1" w:styleId="22">
    <w:name w:val="Основной текст 2 Знак"/>
    <w:basedOn w:val="a0"/>
    <w:link w:val="21"/>
    <w:rsid w:val="00454979"/>
    <w:rPr>
      <w:rFonts w:ascii="Times New Roman" w:eastAsia="Times New Roman" w:hAnsi="Times New Roman" w:cs="Times New Roman"/>
      <w:i/>
      <w:color w:val="000000"/>
      <w:sz w:val="16"/>
      <w:szCs w:val="20"/>
      <w:lang w:eastAsia="ru-RU"/>
    </w:rPr>
  </w:style>
  <w:style w:type="paragraph" w:customStyle="1" w:styleId="zag1">
    <w:name w:val="zag1"/>
    <w:basedOn w:val="a"/>
    <w:autoRedefine/>
    <w:rsid w:val="00454979"/>
    <w:pPr>
      <w:overflowPunct w:val="0"/>
      <w:autoSpaceDE w:val="0"/>
      <w:autoSpaceDN w:val="0"/>
      <w:adjustRightInd w:val="0"/>
      <w:spacing w:after="0" w:line="216" w:lineRule="auto"/>
      <w:jc w:val="center"/>
    </w:pPr>
    <w:rPr>
      <w:rFonts w:ascii="Arial" w:hAnsi="Arial" w:cs="Arial"/>
      <w:b/>
      <w:caps/>
      <w:sz w:val="24"/>
      <w:szCs w:val="24"/>
    </w:rPr>
  </w:style>
  <w:style w:type="paragraph" w:styleId="a7">
    <w:name w:val="Title"/>
    <w:basedOn w:val="a"/>
    <w:next w:val="a"/>
    <w:link w:val="a8"/>
    <w:qFormat/>
    <w:rsid w:val="00454979"/>
    <w:pPr>
      <w:spacing w:after="0" w:line="240" w:lineRule="auto"/>
      <w:jc w:val="center"/>
      <w:outlineLvl w:val="0"/>
    </w:pPr>
    <w:rPr>
      <w:rFonts w:ascii="Arial" w:hAnsi="Arial"/>
      <w:b/>
      <w:caps/>
      <w:sz w:val="28"/>
      <w:szCs w:val="20"/>
    </w:rPr>
  </w:style>
  <w:style w:type="character" w:customStyle="1" w:styleId="a8">
    <w:name w:val="Название Знак"/>
    <w:basedOn w:val="a0"/>
    <w:link w:val="a7"/>
    <w:rsid w:val="00454979"/>
    <w:rPr>
      <w:rFonts w:ascii="Arial" w:eastAsia="Times New Roman" w:hAnsi="Arial" w:cs="Times New Roman"/>
      <w:b/>
      <w:caps/>
      <w:sz w:val="28"/>
      <w:szCs w:val="20"/>
      <w:lang w:eastAsia="ru-RU"/>
    </w:rPr>
  </w:style>
  <w:style w:type="character" w:customStyle="1" w:styleId="20">
    <w:name w:val="Заголовок 2 Знак"/>
    <w:basedOn w:val="a0"/>
    <w:link w:val="2"/>
    <w:uiPriority w:val="9"/>
    <w:semiHidden/>
    <w:rsid w:val="005B52C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A7BAC"/>
    <w:rPr>
      <w:rFonts w:asciiTheme="majorHAnsi" w:eastAsiaTheme="majorEastAsia" w:hAnsiTheme="majorHAnsi" w:cstheme="majorBidi"/>
      <w:b/>
      <w:bCs/>
      <w:i/>
      <w:iCs/>
      <w:color w:val="4F81BD" w:themeColor="accent1"/>
      <w:lang w:eastAsia="ru-RU"/>
    </w:rPr>
  </w:style>
  <w:style w:type="table" w:styleId="a9">
    <w:name w:val="Table Grid"/>
    <w:basedOn w:val="a1"/>
    <w:uiPriority w:val="39"/>
    <w:rsid w:val="00974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ADD"/>
    <w:pPr>
      <w:autoSpaceDE w:val="0"/>
      <w:autoSpaceDN w:val="0"/>
      <w:adjustRightInd w:val="0"/>
      <w:spacing w:after="0" w:line="240" w:lineRule="auto"/>
    </w:pPr>
    <w:rPr>
      <w:rFonts w:ascii="Arial" w:eastAsia="Calibri" w:hAnsi="Arial" w:cs="Arial"/>
      <w:color w:val="000000"/>
      <w:sz w:val="24"/>
      <w:szCs w:val="24"/>
    </w:rPr>
  </w:style>
  <w:style w:type="paragraph" w:customStyle="1" w:styleId="aa">
    <w:name w:val="ЗАГ"/>
    <w:basedOn w:val="a"/>
    <w:rsid w:val="00D267B6"/>
    <w:pPr>
      <w:widowControl w:val="0"/>
      <w:spacing w:after="0" w:line="312" w:lineRule="auto"/>
      <w:jc w:val="center"/>
    </w:pPr>
    <w:rPr>
      <w:rFonts w:ascii="Arial" w:hAnsi="Arial"/>
      <w:b/>
      <w:caps/>
      <w:snapToGrid w:val="0"/>
      <w:sz w:val="32"/>
      <w:szCs w:val="20"/>
    </w:rPr>
  </w:style>
  <w:style w:type="paragraph" w:styleId="ab">
    <w:name w:val="header"/>
    <w:basedOn w:val="a"/>
    <w:link w:val="ac"/>
    <w:uiPriority w:val="99"/>
    <w:unhideWhenUsed/>
    <w:rsid w:val="00D267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67B6"/>
    <w:rPr>
      <w:rFonts w:ascii="Calibri" w:eastAsia="Times New Roman" w:hAnsi="Calibri" w:cs="Times New Roman"/>
      <w:lang w:eastAsia="ru-RU"/>
    </w:rPr>
  </w:style>
  <w:style w:type="paragraph" w:styleId="ad">
    <w:name w:val="footer"/>
    <w:basedOn w:val="a"/>
    <w:link w:val="ae"/>
    <w:uiPriority w:val="99"/>
    <w:unhideWhenUsed/>
    <w:rsid w:val="00D267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67B6"/>
    <w:rPr>
      <w:rFonts w:ascii="Calibri" w:eastAsia="Times New Roman" w:hAnsi="Calibri" w:cs="Times New Roman"/>
      <w:lang w:eastAsia="ru-RU"/>
    </w:rPr>
  </w:style>
  <w:style w:type="paragraph" w:customStyle="1" w:styleId="Style1">
    <w:name w:val="Style1"/>
    <w:basedOn w:val="a"/>
    <w:rsid w:val="00913323"/>
    <w:pPr>
      <w:widowControl w:val="0"/>
      <w:autoSpaceDE w:val="0"/>
      <w:autoSpaceDN w:val="0"/>
      <w:adjustRightInd w:val="0"/>
      <w:spacing w:after="0" w:line="443" w:lineRule="exact"/>
      <w:ind w:firstLine="701"/>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Скидан Олег Олегович</cp:lastModifiedBy>
  <cp:revision>3</cp:revision>
  <cp:lastPrinted>2020-04-07T09:06:00Z</cp:lastPrinted>
  <dcterms:created xsi:type="dcterms:W3CDTF">2020-04-20T10:29:00Z</dcterms:created>
  <dcterms:modified xsi:type="dcterms:W3CDTF">2020-04-20T10:30:00Z</dcterms:modified>
</cp:coreProperties>
</file>